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823" w:rsidRPr="00702391" w:rsidRDefault="00031823" w:rsidP="00702391">
      <w:pPr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817EA4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3850B5" w:rsidRDefault="003850B5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31823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D0D4C" w:rsidRPr="00BD0D4C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BD0D4C" w:rsidRPr="00BD0D4C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BD0D4C" w:rsidRPr="00BD0D4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D0D4C" w:rsidRPr="00BD0D4C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3850B5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наставе румунског језика и књижевности II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3850B5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850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Негру</w:t>
            </w:r>
            <w:proofErr w:type="spellEnd"/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Маринел</w:t>
            </w:r>
            <w:proofErr w:type="spellEnd"/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3850B5" w:rsidRDefault="00031823" w:rsidP="00BF07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850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F074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изборни</w:t>
            </w:r>
            <w:r w:rsidR="003850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2150B1" w:rsidRDefault="00031823" w:rsidP="002150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F36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150B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83142D" w:rsidRDefault="00031823" w:rsidP="00BD0D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3142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D0D4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  <w:r w:rsidR="00406F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031823" w:rsidRPr="008E2D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31823" w:rsidRPr="00C55F77" w:rsidRDefault="00C55F77" w:rsidP="008E2D14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Оспособити студенте да реализују наставу румунског језика у млађим разредима основне школе.</w:t>
            </w:r>
          </w:p>
        </w:tc>
      </w:tr>
      <w:tr w:rsidR="00031823" w:rsidRPr="008E2D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31823" w:rsidRPr="00C55F77" w:rsidRDefault="00C55F77" w:rsidP="008E2D14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Самостално извођење наставе румунског језика у млађим разредима основне школе.  </w:t>
            </w:r>
          </w:p>
        </w:tc>
      </w:tr>
      <w:tr w:rsidR="00031823" w:rsidRPr="00F0459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059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31823" w:rsidRPr="00092214" w:rsidRDefault="00031823" w:rsidP="00C059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858D0" w:rsidRPr="005858D0" w:rsidRDefault="005858D0" w:rsidP="00C05994">
            <w:pPr>
              <w:spacing w:after="0"/>
              <w:jc w:val="both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I</w:t>
            </w:r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 </w:t>
            </w:r>
            <w:r w:rsidR="00B337B6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  </w:t>
            </w:r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Методика наставе позоришне и филмске уметности </w:t>
            </w:r>
            <w:r w:rsidRPr="005858D0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(Увођење ученика у позоришну и филмску уметност, методичка организација часова посвећених позоришној и филмској уметности );</w:t>
            </w:r>
          </w:p>
          <w:p w:rsidR="005858D0" w:rsidRPr="005858D0" w:rsidRDefault="005858D0" w:rsidP="00C05994">
            <w:pPr>
              <w:spacing w:after="0"/>
              <w:jc w:val="both"/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II</w:t>
            </w:r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 </w:t>
            </w:r>
            <w:r w:rsidR="00B337B6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 </w:t>
            </w:r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>Билингвална</w:t>
            </w:r>
            <w:proofErr w:type="gramEnd"/>
            <w:r w:rsidRPr="005858D0">
              <w:rPr>
                <w:rFonts w:ascii="TimesNewRomanPS-BoldMT" w:hAnsi="TimesNewRomanPS-BoldMT" w:cs="TimesNewRomanPS-BoldMT"/>
                <w:bCs/>
                <w:sz w:val="20"/>
                <w:szCs w:val="20"/>
                <w:lang w:val="ru-RU"/>
              </w:rPr>
              <w:t xml:space="preserve"> методика </w:t>
            </w:r>
            <w:r w:rsidRPr="005858D0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(Појам билингвизма, дефиниције билингвизма, рад у билингвалној средини, Појам двојезичне наставе, организација двојезичне наставе у српско-румунским билингвалним срединама).</w:t>
            </w:r>
          </w:p>
          <w:p w:rsidR="009A591C" w:rsidRDefault="005858D0" w:rsidP="00C0599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Pr="008E2D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102E6" w:rsidRPr="008E2D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Симултана настава (Симултано школско време, </w:t>
            </w:r>
            <w:r w:rsidR="009A591C" w:rsidRPr="008E2D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планирање и пројектовање симултане наставе, интеракције у симултаном разреду, облици рада у симултаном разреду, </w:t>
            </w:r>
            <w:r w:rsidR="009A591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примери</w:t>
            </w:r>
            <w:r w:rsidR="009A591C" w:rsidRPr="009A591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591C" w:rsidRPr="008E2D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</w:t>
            </w:r>
            <w:r w:rsidR="009A591C" w:rsidRPr="009A591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вођења наставе у симултаном разреду</w:t>
            </w:r>
            <w:r w:rsidR="009A591C" w:rsidRPr="008E2D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); </w:t>
            </w:r>
          </w:p>
          <w:p w:rsidR="00031823" w:rsidRPr="009D7E86" w:rsidRDefault="009A591C" w:rsidP="009D7E8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IV</w:t>
            </w:r>
            <w:r w:rsidR="005858D0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Методи</w:t>
            </w:r>
            <w:r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чка структура уџбеника за румунски</w:t>
            </w:r>
            <w:r w:rsidR="005858D0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језик (методич</w:t>
            </w:r>
            <w:r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ка структура буквара и читанке); </w:t>
            </w:r>
            <w:r w:rsidR="005858D0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br/>
              <w:t xml:space="preserve">V </w:t>
            </w:r>
            <w:r w:rsidR="00B337B6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5858D0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Стваралач</w:t>
            </w:r>
            <w:r w:rsidR="00AC55DD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ки рад ученика у настави румунског језика</w:t>
            </w:r>
            <w:r w:rsidR="005858D0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(организовање самосталног и стваралачког рада на часовима).</w:t>
            </w:r>
            <w:r w:rsidR="00AC55DD" w:rsidRPr="008E2D1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64FEE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13E1B" w:rsidRPr="00213E1B" w:rsidRDefault="00213E1B" w:rsidP="00213E1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</w:pP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Berca, I</w:t>
            </w:r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.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(1974).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>Metodica predării limbii române,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Vol. 2. 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Bucureşti: 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>E.D.P.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,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6-189.</w:t>
            </w:r>
          </w:p>
          <w:p w:rsidR="00213E1B" w:rsidRPr="00213E1B" w:rsidRDefault="00213E1B" w:rsidP="00213E1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</w:pPr>
            <w:r w:rsidRPr="008E2D14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Milatović, V. (2011). </w:t>
            </w:r>
            <w:r w:rsidR="003D6B46" w:rsidRPr="008E2D1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>Metodika nastave srpskog</w:t>
            </w:r>
            <w:r w:rsidRPr="008E2D1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 </w:t>
            </w:r>
            <w:r w:rsidR="003D6B46" w:rsidRPr="008E2D1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 </w:t>
            </w:r>
            <w:r w:rsidRPr="008E2D1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jezika </w:t>
            </w:r>
            <w:r w:rsidR="003D6B46" w:rsidRPr="008E2D1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i književnosti u razrednoj nastavi. </w:t>
            </w:r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Beograd: </w:t>
            </w:r>
            <w:proofErr w:type="spellStart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Učiteljski</w:t>
            </w:r>
            <w:proofErr w:type="spellEnd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fakultet</w:t>
            </w:r>
            <w:proofErr w:type="spellEnd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Univerziteta</w:t>
            </w:r>
            <w:proofErr w:type="spellEnd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 </w:t>
            </w:r>
            <w:proofErr w:type="spellStart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Beogradu</w:t>
            </w:r>
            <w:proofErr w:type="spellEnd"/>
            <w:r w:rsidR="003D6B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213E1B" w:rsidRPr="00213E1B" w:rsidRDefault="00213E1B" w:rsidP="00213E1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</w:pP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Negru, M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>,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Ilica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</w:rPr>
              <w:t>, А.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(2007)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>Comunicarea didactică</w:t>
            </w:r>
            <w:r w:rsidRPr="00213E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  <w:r w:rsidRPr="00213E1B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213E1B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Vršac</w:t>
            </w:r>
            <w:r w:rsidRPr="008E2D14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213E1B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Viša škola za obrazovanje vaspitača, 5-90</w:t>
            </w:r>
            <w:r w:rsidRPr="008E2D14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. </w:t>
            </w:r>
          </w:p>
          <w:p w:rsidR="00031823" w:rsidRPr="003D6B46" w:rsidRDefault="00213E1B" w:rsidP="003D6B4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</w:pP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>Par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fene, C</w:t>
            </w:r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.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(1999).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Metodica studierii limbii </w:t>
            </w:r>
            <w:r w:rsidRPr="00213E1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o-RO"/>
              </w:rPr>
              <w:t>şi literaturii române în şcoală.</w:t>
            </w:r>
            <w:r w:rsidRPr="00213E1B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 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Iaşi: Editura</w:t>
            </w:r>
            <w:r w:rsidRPr="00213E1B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POLIROM, 9-179</w:t>
            </w:r>
            <w:r w:rsidRPr="00213E1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.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31823" w:rsidRPr="003B1310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B13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B13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31823" w:rsidRPr="002150B1" w:rsidRDefault="00031823" w:rsidP="002150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B13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150B1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031823" w:rsidRPr="00F0459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31823" w:rsidRPr="008E2D14" w:rsidRDefault="00472A60" w:rsidP="00CE719D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72A60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proofErr w:type="spellStart"/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онолошка</w:t>
            </w:r>
            <w:proofErr w:type="spellEnd"/>
            <w:r w:rsidRPr="008E2D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, дијалошка, реторичко- експликативна, метода проблемског излагања, метода писаних радова, рад на тексту.</w:t>
            </w:r>
          </w:p>
        </w:tc>
      </w:tr>
      <w:tr w:rsidR="00031823" w:rsidRPr="00F0459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31823" w:rsidRPr="00472A60" w:rsidRDefault="00472A6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72A60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9D7E8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031823" w:rsidRPr="00472A60" w:rsidRDefault="00472A6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72A60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0599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31823" w:rsidRPr="00472A60" w:rsidRDefault="00472A6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472A60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31823" w:rsidRPr="00472A60" w:rsidRDefault="00472A6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72A60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31823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31823" w:rsidRPr="00092214" w:rsidRDefault="0003182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77FA" w:rsidRDefault="006377FA"/>
    <w:sectPr w:rsidR="006377FA" w:rsidSect="008C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1666A"/>
    <w:multiLevelType w:val="hybridMultilevel"/>
    <w:tmpl w:val="9B269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4426A"/>
    <w:multiLevelType w:val="hybridMultilevel"/>
    <w:tmpl w:val="28688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31823"/>
    <w:rsid w:val="00031823"/>
    <w:rsid w:val="00095653"/>
    <w:rsid w:val="00213E1B"/>
    <w:rsid w:val="002150B1"/>
    <w:rsid w:val="00235576"/>
    <w:rsid w:val="002945A8"/>
    <w:rsid w:val="002C5C7C"/>
    <w:rsid w:val="003850B5"/>
    <w:rsid w:val="003B1310"/>
    <w:rsid w:val="003D6B46"/>
    <w:rsid w:val="00406F0E"/>
    <w:rsid w:val="00472A60"/>
    <w:rsid w:val="004932EE"/>
    <w:rsid w:val="004F3676"/>
    <w:rsid w:val="005858D0"/>
    <w:rsid w:val="00603E09"/>
    <w:rsid w:val="006377FA"/>
    <w:rsid w:val="00702391"/>
    <w:rsid w:val="00817EA4"/>
    <w:rsid w:val="0083142D"/>
    <w:rsid w:val="008E2D14"/>
    <w:rsid w:val="00914A75"/>
    <w:rsid w:val="00964FEE"/>
    <w:rsid w:val="00977B61"/>
    <w:rsid w:val="009A591C"/>
    <w:rsid w:val="009D7E86"/>
    <w:rsid w:val="00AC55DD"/>
    <w:rsid w:val="00B337B6"/>
    <w:rsid w:val="00BD0D4C"/>
    <w:rsid w:val="00BF0741"/>
    <w:rsid w:val="00C05994"/>
    <w:rsid w:val="00C55F77"/>
    <w:rsid w:val="00E102E6"/>
    <w:rsid w:val="00F0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8DF7B-7956-4D54-94AB-31524AA0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Jelena Lukić</cp:lastModifiedBy>
  <cp:revision>32</cp:revision>
  <dcterms:created xsi:type="dcterms:W3CDTF">2020-06-10T23:29:00Z</dcterms:created>
  <dcterms:modified xsi:type="dcterms:W3CDTF">2021-07-08T14:04:00Z</dcterms:modified>
</cp:coreProperties>
</file>